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071018"/>
            <w:tcMar>
              <w:top w:w="360" w:type="dxa"/>
              <w:start w:w="330" w:type="dxa"/>
              <w:bottom w:w="360" w:type="dxa"/>
              <w:end w:w="330" w:type="dxa"/>
            </w:tcMar>
          </w:tcPr>
          <w:p>
            <w:pPr>
              <w:jc w:val="left"/>
            </w:pPr>
            <w:r>
              <w:rPr>
                <w:b/>
                <w:color w:val="7FE1D9"/>
                <w:sz w:val="16"/>
              </w:rPr>
              <w:t>TRAVISTILLEY.COM  /  TRAINING CENTER</w:t>
              <w:br/>
            </w:r>
            <w:r>
              <w:rPr>
                <w:b/>
                <w:color w:val="FFFFFF"/>
                <w:sz w:val="56"/>
              </w:rPr>
              <w:t>Sit-Down Counterbalance Forklift</w:t>
              <w:br/>
            </w:r>
            <w:r>
              <w:rPr>
                <w:b/>
                <w:color w:val="F0B64A"/>
                <w:sz w:val="22"/>
              </w:rPr>
              <w:t>INSTRUCTOR + PRINT PACKET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AUDIENCE</w:t>
            </w:r>
          </w:p>
        </w:tc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EST. TIME</w:t>
            </w:r>
          </w:p>
        </w:tc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REFERENCE</w:t>
            </w:r>
          </w:p>
        </w:tc>
      </w:tr>
      <w:tr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Sit-down counterbalance operators</w:t>
            </w:r>
          </w:p>
        </w:tc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30-40 min</w:t>
            </w:r>
          </w:p>
        </w:tc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29 CFR 1910.178(l)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IMPORTANT USE NOTE</w:t>
              <w:br/>
            </w:r>
            <w:r>
              <w:rPr>
                <w:color w:val="324854"/>
                <w:sz w:val="19"/>
              </w:rPr>
              <w:t>Equipment-specific formal instruction. Hands-on training and workplace evaluation on the actual truck type are required.</w:t>
            </w:r>
          </w:p>
        </w:tc>
      </w:tr>
    </w:tbl>
    <w:p>
      <w:pPr>
        <w:spacing w:after="0"/>
      </w:pPr>
    </w:p>
    <w:p>
      <w:pPr>
        <w:pStyle w:val="Heading1"/>
      </w:pPr>
      <w:r>
        <w:t>What is inside this packet</w:t>
      </w:r>
    </w:p>
    <w:p>
      <w:pPr>
        <w:pStyle w:val="ListBullet"/>
        <w:spacing w:after="60"/>
        <w:ind w:left="288"/>
      </w:pPr>
      <w:r>
        <w:t>Instructor quick-start and site-specific preparation checklist</w:t>
      </w:r>
    </w:p>
    <w:p>
      <w:pPr>
        <w:pStyle w:val="ListBullet"/>
        <w:spacing w:after="60"/>
        <w:ind w:left="288"/>
      </w:pPr>
      <w:r>
        <w:t>Slide-by-slide trainer guide with discussion prompts</w:t>
      </w:r>
    </w:p>
    <w:p>
      <w:pPr>
        <w:pStyle w:val="ListBullet"/>
        <w:spacing w:after="60"/>
        <w:ind w:left="288"/>
      </w:pPr>
      <w:r>
        <w:t>Employee handout / key takeaways</w:t>
      </w:r>
    </w:p>
    <w:p>
      <w:pPr>
        <w:pStyle w:val="ListBullet"/>
        <w:spacing w:after="60"/>
        <w:ind w:left="288"/>
      </w:pPr>
      <w:r>
        <w:t>Printable 10-question knowledge check</w:t>
      </w:r>
    </w:p>
    <w:p>
      <w:pPr>
        <w:pStyle w:val="ListBullet"/>
        <w:spacing w:after="60"/>
        <w:ind w:left="288"/>
      </w:pPr>
      <w:r>
        <w:t>Separate answer key and coaching notes</w:t>
      </w:r>
    </w:p>
    <w:p>
      <w:pPr>
        <w:pStyle w:val="ListBullet"/>
        <w:spacing w:after="60"/>
        <w:ind w:left="288"/>
      </w:pPr>
      <w:r>
        <w:t>Attendance record</w:t>
      </w:r>
    </w:p>
    <w:p>
      <w:pPr>
        <w:pStyle w:val="ListBullet"/>
        <w:spacing w:after="60"/>
        <w:ind w:left="288"/>
      </w:pPr>
      <w:r>
        <w:t>Practical / workplace evaluation checklist</w:t>
      </w:r>
    </w:p>
    <w:p>
      <w:pPr>
        <w:pStyle w:val="ListBullet"/>
        <w:spacing w:after="60"/>
        <w:ind w:left="288"/>
      </w:pPr>
      <w:r>
        <w:t>Certificate wording and completion record</w:t>
      </w:r>
    </w:p>
    <w:p>
      <w:pPr>
        <w:pStyle w:val="ListBullet"/>
        <w:spacing w:after="60"/>
        <w:ind w:left="288"/>
      </w:pPr>
      <w:r>
        <w:t>Primary regulatory/source reference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INSTRUCTOR QUICK-START</w:t>
      </w:r>
    </w:p>
    <w:p>
      <w:pPr>
        <w:pStyle w:val="Heading1"/>
      </w:pPr>
      <w:r>
        <w:t>Run a strong session without overcomplicating it.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1. PREPARE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Review the deck and packet. Insert your procedures, equipment, routes, photos, emergency contacts and site rules.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2. PRESENT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Use the PowerPoint/PDF on a screen. Pause for discussion rather than reading every bullet.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3. CHECK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Give the knowledge check. Review missed items and coach to the expected decision.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4. VERIFY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Complete required hands-on or workplace-specific practice/evaluation with an appropriate trainer/evaluator.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5. DOCUMENT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Use the attendance record, evaluation and certificate only after required training elements are complete.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EEF7F6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BEFORE EMPLOYEES WORK</w:t>
              <w:br/>
            </w:r>
            <w:r>
              <w:rPr>
                <w:color w:val="324854"/>
                <w:sz w:val="19"/>
              </w:rPr>
              <w:t>Equipment-specific formal instruction. Hands-on training and workplace evaluation on the actual truck type are required.</w:t>
            </w:r>
          </w:p>
        </w:tc>
      </w:tr>
    </w:tbl>
    <w:p>
      <w:pPr>
        <w:spacing w:after="0"/>
      </w:pPr>
    </w:p>
    <w:p>
      <w:pPr>
        <w:pStyle w:val="Heading2"/>
      </w:pPr>
      <w:r>
        <w:t>Learning objectives</w:t>
      </w:r>
    </w:p>
    <w:p>
      <w:pPr>
        <w:pStyle w:val="ListBullet"/>
        <w:spacing w:after="60"/>
        <w:ind w:left="288"/>
      </w:pPr>
      <w:r>
        <w:t>Recognize counterbalance truck stability and rear-swing hazards</w:t>
      </w:r>
    </w:p>
    <w:p>
      <w:pPr>
        <w:pStyle w:val="ListBullet"/>
        <w:spacing w:after="60"/>
        <w:ind w:left="288"/>
      </w:pPr>
      <w:r>
        <w:t>Use correct mounting, restraint, travel and load-handling practices</w:t>
      </w:r>
    </w:p>
    <w:p>
      <w:pPr>
        <w:pStyle w:val="ListBullet"/>
        <w:spacing w:after="60"/>
        <w:ind w:left="288"/>
      </w:pPr>
      <w:r>
        <w:t>Inspect the truck and respond to defects</w:t>
      </w:r>
    </w:p>
    <w:p>
      <w:pPr>
        <w:pStyle w:val="ListBullet"/>
        <w:spacing w:after="60"/>
        <w:ind w:left="288"/>
      </w:pPr>
      <w:r>
        <w:t>Demonstrate safe turning, stacking, parking and dock approach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1-2</w:t>
      </w:r>
    </w:p>
    <w:p>
      <w:pPr>
        <w:pStyle w:val="Heading1"/>
      </w:pPr>
      <w:r>
        <w:t>1. Counterbalance geometry</w:t>
      </w:r>
    </w:p>
    <w:p>
      <w:pPr>
        <w:pStyle w:val="ListBullet"/>
        <w:spacing w:after="60"/>
        <w:ind w:left="288"/>
      </w:pPr>
      <w:r>
        <w:t>The counterweight balances the load across the front axle pivot.</w:t>
      </w:r>
    </w:p>
    <w:p>
      <w:pPr>
        <w:pStyle w:val="ListBullet"/>
        <w:spacing w:after="60"/>
        <w:ind w:left="288"/>
      </w:pPr>
      <w:r>
        <w:t>Turning, speed, slopes, load height and off-center loads can move the combined center of gravity outside the stability area.</w:t>
      </w:r>
    </w:p>
    <w:p>
      <w:pPr>
        <w:pStyle w:val="ListBullet"/>
        <w:spacing w:after="60"/>
        <w:ind w:left="288"/>
      </w:pPr>
      <w:r>
        <w:t>Rear steering creates tail swing.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Where could this fail here?</w:t>
            </w:r>
          </w:p>
        </w:tc>
      </w:tr>
    </w:tbl>
    <w:p>
      <w:pPr>
        <w:spacing w:after="0"/>
      </w:pPr>
    </w:p>
    <w:p>
      <w:pPr>
        <w:pStyle w:val="Heading1"/>
      </w:pPr>
      <w:r>
        <w:t>2. Mounting and operator restraint</w:t>
      </w:r>
    </w:p>
    <w:p>
      <w:pPr>
        <w:pStyle w:val="ListBullet"/>
        <w:spacing w:after="60"/>
        <w:ind w:left="288"/>
      </w:pPr>
      <w:r>
        <w:t>Use three points of contact where applicable.</w:t>
      </w:r>
    </w:p>
    <w:p>
      <w:pPr>
        <w:pStyle w:val="ListBullet"/>
        <w:spacing w:after="60"/>
        <w:ind w:left="288"/>
      </w:pPr>
      <w:r>
        <w:t>Use the operator restraint/seat belt provided by the manufacturer.</w:t>
      </w:r>
    </w:p>
    <w:p>
      <w:pPr>
        <w:pStyle w:val="ListBullet"/>
        <w:spacing w:after="60"/>
        <w:ind w:left="288"/>
      </w:pPr>
      <w:r>
        <w:t>Keep body parts inside the operator compartment and never jump from a tipping sit-down truck.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control do we use?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3-4</w:t>
      </w:r>
    </w:p>
    <w:p>
      <w:pPr>
        <w:pStyle w:val="Heading1"/>
      </w:pPr>
      <w:r>
        <w:t>3. Travel position and steering</w:t>
      </w:r>
    </w:p>
    <w:p>
      <w:pPr>
        <w:pStyle w:val="ListBullet"/>
        <w:spacing w:after="60"/>
        <w:ind w:left="288"/>
      </w:pPr>
      <w:r>
        <w:t>Carry the load low and tilted only enough for stability.</w:t>
      </w:r>
    </w:p>
    <w:p>
      <w:pPr>
        <w:pStyle w:val="ListBullet"/>
        <w:spacing w:after="60"/>
        <w:ind w:left="288"/>
      </w:pPr>
      <w:r>
        <w:t>Turn smoothly and slow before corners.</w:t>
      </w:r>
    </w:p>
    <w:p>
      <w:pPr>
        <w:pStyle w:val="ListBullet"/>
        <w:spacing w:after="60"/>
        <w:ind w:left="288"/>
      </w:pPr>
      <w:r>
        <w:t>Watch rear swing near racks, people, columns and doorways.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would make you stop?</w:t>
            </w:r>
          </w:p>
        </w:tc>
      </w:tr>
    </w:tbl>
    <w:p>
      <w:pPr>
        <w:spacing w:after="0"/>
      </w:pPr>
    </w:p>
    <w:p>
      <w:pPr>
        <w:pStyle w:val="Heading1"/>
      </w:pPr>
      <w:r>
        <w:t>4. Load pickup and placement</w:t>
      </w:r>
    </w:p>
    <w:p>
      <w:pPr>
        <w:pStyle w:val="ListBullet"/>
        <w:spacing w:after="60"/>
        <w:ind w:left="288"/>
      </w:pPr>
      <w:r>
        <w:t>Square to the load, level forks, enter fully and center the load.</w:t>
      </w:r>
    </w:p>
    <w:p>
      <w:pPr>
        <w:pStyle w:val="ListBullet"/>
        <w:spacing w:after="60"/>
        <w:ind w:left="288"/>
      </w:pPr>
      <w:r>
        <w:t>Check load stability and capacity before lifting.</w:t>
      </w:r>
    </w:p>
    <w:p>
      <w:pPr>
        <w:pStyle w:val="ListBullet"/>
        <w:spacing w:after="60"/>
        <w:ind w:left="288"/>
      </w:pPr>
      <w:r>
        <w:t>Raise only when stopped and positioned for stacking.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Where could this fail here?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5-6</w:t>
      </w:r>
    </w:p>
    <w:p>
      <w:pPr>
        <w:pStyle w:val="Heading1"/>
      </w:pPr>
      <w:r>
        <w:t>5. Ramps, docks and trailers</w:t>
      </w:r>
    </w:p>
    <w:p>
      <w:pPr>
        <w:pStyle w:val="ListBullet"/>
        <w:spacing w:after="60"/>
        <w:ind w:left="288"/>
      </w:pPr>
      <w:r>
        <w:t>Follow site rules for direction of travel on grades with loads.</w:t>
      </w:r>
    </w:p>
    <w:p>
      <w:pPr>
        <w:pStyle w:val="ListBullet"/>
        <w:spacing w:after="60"/>
        <w:ind w:left="288"/>
      </w:pPr>
      <w:r>
        <w:t>Keep clear of dock edges and verify dock plates and trailer restraint.</w:t>
      </w:r>
    </w:p>
    <w:p>
      <w:pPr>
        <w:pStyle w:val="ListBullet"/>
        <w:spacing w:after="60"/>
        <w:ind w:left="288"/>
      </w:pPr>
      <w:r>
        <w:t>Account for wet surfaces, debris and limited clearances.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control do we use?</w:t>
            </w:r>
          </w:p>
        </w:tc>
      </w:tr>
    </w:tbl>
    <w:p>
      <w:pPr>
        <w:spacing w:after="0"/>
      </w:pPr>
    </w:p>
    <w:p>
      <w:pPr>
        <w:pStyle w:val="Heading1"/>
      </w:pPr>
      <w:r>
        <w:t>6. Shutdown and parking</w:t>
      </w:r>
    </w:p>
    <w:p>
      <w:pPr>
        <w:pStyle w:val="ListBullet"/>
        <w:spacing w:after="60"/>
        <w:ind w:left="288"/>
      </w:pPr>
      <w:r>
        <w:t>Lower forks fully, neutralize controls, set brake and shut off power when unattended.</w:t>
      </w:r>
    </w:p>
    <w:p>
      <w:pPr>
        <w:pStyle w:val="ListBullet"/>
        <w:spacing w:after="60"/>
        <w:ind w:left="288"/>
      </w:pPr>
      <w:r>
        <w:t>Park only in approved areas without blocking exits, aisles or emergency equipment.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would make you stop?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FACILITATED DISCUSSION</w:t>
      </w:r>
    </w:p>
    <w:p>
      <w:pPr>
        <w:pStyle w:val="Heading1"/>
      </w:pPr>
      <w:r>
        <w:t>Stop-work / red-flag conditions</w:t>
      </w:r>
    </w:p>
    <w:p>
      <w:pPr>
        <w:pStyle w:val="ListBullet"/>
        <w:spacing w:after="60"/>
        <w:ind w:left="288"/>
      </w:pPr>
      <w:r>
        <w:t>Seat belt/restraint is damaged or bypassed</w:t>
      </w:r>
    </w:p>
    <w:p>
      <w:pPr>
        <w:pStyle w:val="ListBullet"/>
        <w:spacing w:after="60"/>
        <w:ind w:left="288"/>
      </w:pPr>
      <w:r>
        <w:t>Turning fast with a raised load</w:t>
      </w:r>
    </w:p>
    <w:p>
      <w:pPr>
        <w:pStyle w:val="ListBullet"/>
        <w:spacing w:after="60"/>
        <w:ind w:left="288"/>
      </w:pPr>
      <w:r>
        <w:t>Operating close to rack uprights without accounting for tail swing</w:t>
      </w:r>
    </w:p>
    <w:p>
      <w:pPr>
        <w:pStyle w:val="ListBullet"/>
        <w:spacing w:after="60"/>
        <w:ind w:left="288"/>
      </w:pPr>
      <w:r>
        <w:t>Entering a trailer without confirmed restraint/chocks and floor condition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8F9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71018"/>
                <w:sz w:val="20"/>
              </w:rPr>
              <w:t>SCENARIO</w:t>
              <w:br/>
            </w:r>
            <w:r>
              <w:rPr>
                <w:color w:val="324854"/>
                <w:sz w:val="19"/>
              </w:rPr>
              <w:t>A sit-down forklift begins to tip sideways during a turn. What should the seated operator do?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EEF7F6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RECOMMENDED RESPONSE</w:t>
              <w:br/>
            </w:r>
            <w:r>
              <w:rPr>
                <w:color w:val="324854"/>
                <w:sz w:val="19"/>
              </w:rPr>
              <w:t>Stay in the operator compartment, hold on, brace and lean away from the direction of the tip; do not jump from a tipping sit-down counterbalance truck.</w:t>
            </w:r>
          </w:p>
        </w:tc>
      </w:tr>
    </w:tbl>
    <w:p>
      <w:pPr>
        <w:spacing w:after="0"/>
      </w:pPr>
    </w:p>
    <w:p>
      <w:pPr>
        <w:pStyle w:val="Heading2"/>
      </w:pPr>
      <w:r>
        <w:t>Make it site-specific</w:t>
      </w:r>
    </w:p>
    <w:p>
      <w:pPr>
        <w:pStyle w:val="ListBullet"/>
        <w:spacing w:after="60"/>
        <w:ind w:left="288"/>
      </w:pPr>
      <w:r>
        <w:t>Actual truck controls, capacity plate and attachments</w:t>
      </w:r>
    </w:p>
    <w:p>
      <w:pPr>
        <w:pStyle w:val="ListBullet"/>
        <w:spacing w:after="60"/>
        <w:ind w:left="288"/>
      </w:pPr>
      <w:r>
        <w:t>Site traffic plan, pedestrian routes and speed expectations</w:t>
      </w:r>
    </w:p>
    <w:p>
      <w:pPr>
        <w:pStyle w:val="ListBullet"/>
        <w:spacing w:after="60"/>
        <w:ind w:left="288"/>
      </w:pPr>
      <w:r>
        <w:t>Grade/ramp rules and dock/trailer procedures</w:t>
      </w:r>
    </w:p>
    <w:p>
      <w:pPr>
        <w:pStyle w:val="ListBullet"/>
        <w:spacing w:after="60"/>
        <w:ind w:left="288"/>
      </w:pPr>
      <w:r>
        <w:t>Hands-on stacking/unstacking and workplace evaluation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HANDOUT</w:t>
      </w:r>
    </w:p>
    <w:p>
      <w:pPr>
        <w:pStyle w:val="Heading1"/>
      </w:pPr>
      <w:r>
        <w:t>Sit-Down Counterbalance Forklift</w:t>
      </w:r>
    </w:p>
    <w:p>
      <w:r>
        <w:rPr>
          <w:b/>
          <w:color w:val="0C8B83"/>
          <w:sz w:val="16"/>
        </w:rPr>
        <w:t>KEEP THIS PAGE</w:t>
      </w:r>
    </w:p>
    <w:p>
      <w:pPr>
        <w:pStyle w:val="Heading2"/>
      </w:pPr>
      <w:r>
        <w:t>Key decisions to remember</w:t>
      </w:r>
    </w:p>
    <w:p>
      <w:r>
        <w:rPr>
          <w:b/>
          <w:color w:val="071018"/>
        </w:rPr>
        <w:t xml:space="preserve">Counterbalance geometry: </w:t>
      </w:r>
      <w:r>
        <w:t>The counterweight balances the load across the front axle pivot.</w:t>
      </w:r>
    </w:p>
    <w:p>
      <w:r>
        <w:rPr>
          <w:b/>
          <w:color w:val="071018"/>
        </w:rPr>
        <w:t xml:space="preserve">Mounting and operator restraint: </w:t>
      </w:r>
      <w:r>
        <w:t>Use three points of contact where applicable.</w:t>
      </w:r>
    </w:p>
    <w:p>
      <w:r>
        <w:rPr>
          <w:b/>
          <w:color w:val="071018"/>
        </w:rPr>
        <w:t xml:space="preserve">Travel position and steering: </w:t>
      </w:r>
      <w:r>
        <w:t>Carry the load low and tilted only enough for stability.</w:t>
      </w:r>
    </w:p>
    <w:p>
      <w:r>
        <w:rPr>
          <w:b/>
          <w:color w:val="071018"/>
        </w:rPr>
        <w:t xml:space="preserve">Load pickup and placement: </w:t>
      </w:r>
      <w:r>
        <w:t>Square to the load, level forks, enter fully and center the load.</w:t>
      </w:r>
    </w:p>
    <w:p>
      <w:r>
        <w:rPr>
          <w:b/>
          <w:color w:val="071018"/>
        </w:rPr>
        <w:t xml:space="preserve">Ramps, docks and trailers: </w:t>
      </w:r>
      <w:r>
        <w:t>Follow site rules for direction of travel on grades with loads.</w:t>
      </w:r>
    </w:p>
    <w:p>
      <w:r>
        <w:rPr>
          <w:b/>
          <w:color w:val="071018"/>
        </w:rPr>
        <w:t xml:space="preserve">Shutdown and parking: </w:t>
      </w:r>
      <w:r>
        <w:t>Lower forks fully, neutralize controls, set brake and shut off power when unattended.</w:t>
      </w:r>
    </w:p>
    <w:p>
      <w:pPr>
        <w:pStyle w:val="Heading2"/>
      </w:pPr>
      <w:r>
        <w:t>Stop and get help when...</w:t>
      </w:r>
    </w:p>
    <w:p>
      <w:pPr>
        <w:pStyle w:val="ListBullet"/>
        <w:spacing w:after="60"/>
        <w:ind w:left="288"/>
      </w:pPr>
      <w:r>
        <w:t>Seat belt/restraint is damaged or bypassed</w:t>
      </w:r>
    </w:p>
    <w:p>
      <w:pPr>
        <w:pStyle w:val="ListBullet"/>
        <w:spacing w:after="60"/>
        <w:ind w:left="288"/>
      </w:pPr>
      <w:r>
        <w:t>Turning fast with a raised load</w:t>
      </w:r>
    </w:p>
    <w:p>
      <w:pPr>
        <w:pStyle w:val="ListBullet"/>
        <w:spacing w:after="60"/>
        <w:ind w:left="288"/>
      </w:pPr>
      <w:r>
        <w:t>Operating close to rack uprights without accounting for tail swing</w:t>
      </w:r>
    </w:p>
    <w:p>
      <w:pPr>
        <w:pStyle w:val="ListBullet"/>
        <w:spacing w:after="60"/>
        <w:ind w:left="288"/>
      </w:pPr>
      <w:r>
        <w:t>Entering a trailer without confirmed restraint/chocks and floor condition</w:t>
      </w:r>
    </w:p>
    <w:p>
      <w:pPr>
        <w:pStyle w:val="Heading2"/>
      </w:pPr>
      <w:r>
        <w:t>Our site-specific information</w:t>
      </w:r>
    </w:p>
    <w:p>
      <w:pPr>
        <w:spacing w:after="60"/>
      </w:pPr>
      <w:r>
        <w:t>☐ Actual truck controls, capacity plate and attachments</w:t>
      </w:r>
    </w:p>
    <w:p>
      <w:pPr>
        <w:spacing w:after="60"/>
      </w:pPr>
      <w:r>
        <w:t>☐ Site traffic plan, pedestrian routes and speed expectations</w:t>
      </w:r>
    </w:p>
    <w:p>
      <w:pPr>
        <w:spacing w:after="60"/>
      </w:pPr>
      <w:r>
        <w:t>☐ Grade/ramp rules and dock/trailer procedures</w:t>
      </w:r>
    </w:p>
    <w:p>
      <w:pPr>
        <w:spacing w:after="60"/>
      </w:pPr>
      <w:r>
        <w:t>☐ Hands-on stacking/unstacking and workplace evaluation</w:t>
      </w:r>
    </w:p>
    <w:p>
      <w:r>
        <w:t>Employee notes: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KNOWLEDGE CHECK</w:t>
      </w:r>
    </w:p>
    <w:p>
      <w:pPr>
        <w:pStyle w:val="Heading1"/>
      </w:pPr>
      <w:r>
        <w:t>Sit-Down Counterbalance Forklift - Knowledge Check</w:t>
      </w:r>
    </w:p>
    <w:p>
      <w:r>
        <w:t>Employee: ____________________________________________      Date: ____________________</w:t>
      </w:r>
    </w:p>
    <w:p>
      <w:r>
        <w:rPr>
          <w:b/>
          <w:sz w:val="21"/>
        </w:rPr>
        <w:t>1. Rear-wheel steering means the operator must watch for:</w:t>
      </w:r>
    </w:p>
    <w:p>
      <w:pPr>
        <w:spacing w:after="20"/>
        <w:ind w:left="331"/>
      </w:pPr>
      <w:r>
        <w:t>☐ A. Tail swing</w:t>
      </w:r>
    </w:p>
    <w:p>
      <w:pPr>
        <w:spacing w:after="20"/>
        <w:ind w:left="331"/>
      </w:pPr>
      <w:r>
        <w:t>☐ B. Front axle lockup</w:t>
      </w:r>
    </w:p>
    <w:p>
      <w:pPr>
        <w:spacing w:after="20"/>
        <w:ind w:left="331"/>
      </w:pPr>
      <w:r>
        <w:t>☐ C. Automatic braking</w:t>
      </w:r>
    </w:p>
    <w:p>
      <w:pPr>
        <w:spacing w:after="20"/>
        <w:ind w:left="331"/>
      </w:pPr>
      <w:r>
        <w:t>☐ D. Fork spread only</w:t>
      </w:r>
    </w:p>
    <w:p>
      <w:r>
        <w:rPr>
          <w:b/>
          <w:sz w:val="21"/>
        </w:rPr>
        <w:t>2. A loaded counterbalance forklift should normally travel with the load:</w:t>
      </w:r>
    </w:p>
    <w:p>
      <w:pPr>
        <w:spacing w:after="20"/>
        <w:ind w:left="331"/>
      </w:pPr>
      <w:r>
        <w:t>☐ A. Low and stable</w:t>
      </w:r>
    </w:p>
    <w:p>
      <w:pPr>
        <w:spacing w:after="20"/>
        <w:ind w:left="331"/>
      </w:pPr>
      <w:r>
        <w:t>☐ B. Raised above eye level</w:t>
      </w:r>
    </w:p>
    <w:p>
      <w:pPr>
        <w:spacing w:after="20"/>
        <w:ind w:left="331"/>
      </w:pPr>
      <w:r>
        <w:t>☐ C. Fully tilted forward</w:t>
      </w:r>
    </w:p>
    <w:p>
      <w:pPr>
        <w:spacing w:after="20"/>
        <w:ind w:left="331"/>
      </w:pPr>
      <w:r>
        <w:t>☐ D. Resting on the floor</w:t>
      </w:r>
    </w:p>
    <w:p>
      <w:r>
        <w:rPr>
          <w:b/>
          <w:sz w:val="21"/>
        </w:rPr>
        <w:t>3. During a tip-over in a seated sit-down forklift, the operator should generally:</w:t>
      </w:r>
    </w:p>
    <w:p>
      <w:pPr>
        <w:spacing w:after="20"/>
        <w:ind w:left="331"/>
      </w:pPr>
      <w:r>
        <w:t>☐ A. Stay in the compartment and brace rather than jump</w:t>
      </w:r>
    </w:p>
    <w:p>
      <w:pPr>
        <w:spacing w:after="20"/>
        <w:ind w:left="331"/>
      </w:pPr>
      <w:r>
        <w:t>☐ B. Jump clear immediately</w:t>
      </w:r>
    </w:p>
    <w:p>
      <w:pPr>
        <w:spacing w:after="20"/>
        <w:ind w:left="331"/>
      </w:pPr>
      <w:r>
        <w:t>☐ C. Remove the seat belt</w:t>
      </w:r>
    </w:p>
    <w:p>
      <w:pPr>
        <w:spacing w:after="20"/>
        <w:ind w:left="331"/>
      </w:pPr>
      <w:r>
        <w:t>☐ D. Stand up on the seat</w:t>
      </w:r>
    </w:p>
    <w:p>
      <w:r>
        <w:rPr>
          <w:b/>
          <w:sz w:val="21"/>
        </w:rPr>
        <w:t>4. Before lifting a load, the operator should check:</w:t>
      </w:r>
    </w:p>
    <w:p>
      <w:pPr>
        <w:spacing w:after="20"/>
        <w:ind w:left="331"/>
      </w:pPr>
      <w:r>
        <w:t>☐ A. Capacity, load stability and fork engagement</w:t>
      </w:r>
    </w:p>
    <w:p>
      <w:pPr>
        <w:spacing w:after="20"/>
        <w:ind w:left="331"/>
      </w:pPr>
      <w:r>
        <w:t>☐ B. Only the destination height</w:t>
      </w:r>
    </w:p>
    <w:p>
      <w:pPr>
        <w:spacing w:after="20"/>
        <w:ind w:left="331"/>
      </w:pPr>
      <w:r>
        <w:t>☐ C. Only the clock</w:t>
      </w:r>
    </w:p>
    <w:p>
      <w:pPr>
        <w:spacing w:after="20"/>
        <w:ind w:left="331"/>
      </w:pPr>
      <w:r>
        <w:t>☐ D. Only tire pressure</w:t>
      </w:r>
    </w:p>
    <w:p>
      <w:r>
        <w:rPr>
          <w:b/>
          <w:sz w:val="21"/>
        </w:rPr>
        <w:t>5. Fast turns increase:</w:t>
      </w:r>
    </w:p>
    <w:p>
      <w:pPr>
        <w:spacing w:after="20"/>
        <w:ind w:left="331"/>
      </w:pPr>
      <w:r>
        <w:t>☐ A. Tip-over risk</w:t>
      </w:r>
    </w:p>
    <w:p>
      <w:pPr>
        <w:spacing w:after="20"/>
        <w:ind w:left="331"/>
      </w:pPr>
      <w:r>
        <w:t>☐ B. Rated capacity</w:t>
      </w:r>
    </w:p>
    <w:p>
      <w:pPr>
        <w:spacing w:after="20"/>
        <w:ind w:left="331"/>
      </w:pPr>
      <w:r>
        <w:t>☐ C. Fork strength</w:t>
      </w:r>
    </w:p>
    <w:p>
      <w:pPr>
        <w:spacing w:after="20"/>
        <w:ind w:left="331"/>
      </w:pPr>
      <w:r>
        <w:t>☐ D. Visibility</w:t>
      </w:r>
    </w:p>
    <w:p>
      <w:r>
        <w:t>Score: ______ / 10     Passing requirement / retraining criteria: 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KNOWLEDGE CHECK / CONTINUED</w:t>
      </w:r>
    </w:p>
    <w:p>
      <w:r>
        <w:rPr>
          <w:b/>
          <w:sz w:val="21"/>
        </w:rPr>
        <w:t>6. When parking unattended, forks should be:</w:t>
      </w:r>
    </w:p>
    <w:p>
      <w:pPr>
        <w:spacing w:after="20"/>
        <w:ind w:left="331"/>
      </w:pPr>
      <w:r>
        <w:t>☐ A. Fully lowered</w:t>
      </w:r>
    </w:p>
    <w:p>
      <w:pPr>
        <w:spacing w:after="20"/>
        <w:ind w:left="331"/>
      </w:pPr>
      <w:r>
        <w:t>☐ B. Raised to eye level</w:t>
      </w:r>
    </w:p>
    <w:p>
      <w:pPr>
        <w:spacing w:after="20"/>
        <w:ind w:left="331"/>
      </w:pPr>
      <w:r>
        <w:t>☐ C. Left in the rack</w:t>
      </w:r>
    </w:p>
    <w:p>
      <w:pPr>
        <w:spacing w:after="20"/>
        <w:ind w:left="331"/>
      </w:pPr>
      <w:r>
        <w:t>☐ D. Tilted forward in the aisle</w:t>
      </w:r>
    </w:p>
    <w:p>
      <w:r>
        <w:rPr>
          <w:b/>
          <w:sz w:val="21"/>
        </w:rPr>
        <w:t>7. A dock plate should be entered only after:</w:t>
      </w:r>
    </w:p>
    <w:p>
      <w:pPr>
        <w:spacing w:after="20"/>
        <w:ind w:left="331"/>
      </w:pPr>
      <w:r>
        <w:t>☐ A. Its placement/capacity and trailer condition/restraint are verified</w:t>
      </w:r>
    </w:p>
    <w:p>
      <w:pPr>
        <w:spacing w:after="20"/>
        <w:ind w:left="331"/>
      </w:pPr>
      <w:r>
        <w:t>☐ B. The horn is disabled</w:t>
      </w:r>
    </w:p>
    <w:p>
      <w:pPr>
        <w:spacing w:after="20"/>
        <w:ind w:left="331"/>
      </w:pPr>
      <w:r>
        <w:t>☐ C. The load is raised</w:t>
      </w:r>
    </w:p>
    <w:p>
      <w:pPr>
        <w:spacing w:after="20"/>
        <w:ind w:left="331"/>
      </w:pPr>
      <w:r>
        <w:t>☐ D. A pedestrian waves</w:t>
      </w:r>
    </w:p>
    <w:p>
      <w:r>
        <w:rPr>
          <w:b/>
          <w:sz w:val="21"/>
        </w:rPr>
        <w:t>8. An attachment can:</w:t>
      </w:r>
    </w:p>
    <w:p>
      <w:pPr>
        <w:spacing w:after="20"/>
        <w:ind w:left="331"/>
      </w:pPr>
      <w:r>
        <w:t>☐ A. Change truck capacity and operating characteristics</w:t>
      </w:r>
    </w:p>
    <w:p>
      <w:pPr>
        <w:spacing w:after="20"/>
        <w:ind w:left="331"/>
      </w:pPr>
      <w:r>
        <w:t>☐ B. Never affect capacity</w:t>
      </w:r>
    </w:p>
    <w:p>
      <w:pPr>
        <w:spacing w:after="20"/>
        <w:ind w:left="331"/>
      </w:pPr>
      <w:r>
        <w:t>☐ C. Eliminate the need for training</w:t>
      </w:r>
    </w:p>
    <w:p>
      <w:pPr>
        <w:spacing w:after="20"/>
        <w:ind w:left="331"/>
      </w:pPr>
      <w:r>
        <w:t>☐ D. Allow overloading</w:t>
      </w:r>
    </w:p>
    <w:p>
      <w:r>
        <w:rPr>
          <w:b/>
          <w:sz w:val="21"/>
        </w:rPr>
        <w:t>9. Tail swing is most important near:</w:t>
      </w:r>
    </w:p>
    <w:p>
      <w:pPr>
        <w:spacing w:after="20"/>
        <w:ind w:left="331"/>
      </w:pPr>
      <w:r>
        <w:t>☐ A. Racks, columns, doorways and pedestrians</w:t>
      </w:r>
    </w:p>
    <w:p>
      <w:pPr>
        <w:spacing w:after="20"/>
        <w:ind w:left="331"/>
      </w:pPr>
      <w:r>
        <w:t>☐ B. Open parking lots only</w:t>
      </w:r>
    </w:p>
    <w:p>
      <w:pPr>
        <w:spacing w:after="20"/>
        <w:ind w:left="331"/>
      </w:pPr>
      <w:r>
        <w:t>☐ C. Battery chargers only</w:t>
      </w:r>
    </w:p>
    <w:p>
      <w:pPr>
        <w:spacing w:after="20"/>
        <w:ind w:left="331"/>
      </w:pPr>
      <w:r>
        <w:t>☐ D. Empty aisles only</w:t>
      </w:r>
    </w:p>
    <w:p>
      <w:r>
        <w:rPr>
          <w:b/>
          <w:sz w:val="21"/>
        </w:rPr>
        <w:t>10. This course replaces practical evaluation on the actual truck.</w:t>
      </w:r>
    </w:p>
    <w:p>
      <w:pPr>
        <w:spacing w:after="20"/>
        <w:ind w:left="331"/>
      </w:pPr>
      <w:r>
        <w:t>☐ A. False</w:t>
      </w:r>
    </w:p>
    <w:p>
      <w:pPr>
        <w:spacing w:after="20"/>
        <w:ind w:left="331"/>
      </w:pPr>
      <w:r>
        <w:t>☐ B. True</w:t>
      </w:r>
    </w:p>
    <w:p>
      <w:r>
        <w:t>Employee signature: 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INSTRUCTOR ONLY</w:t>
      </w:r>
    </w:p>
    <w:p>
      <w:pPr>
        <w:pStyle w:val="Heading1"/>
      </w:pPr>
      <w:r>
        <w:t>Answer key + coaching notes</w:t>
      </w:r>
    </w:p>
    <w:p>
      <w:r>
        <w:rPr>
          <w:b/>
          <w:color w:val="0C8B83"/>
        </w:rPr>
        <w:t>1. A - Tail swing</w:t>
      </w:r>
      <w:r>
        <w:rPr>
          <w:sz w:val="18"/>
        </w:rPr>
        <w:t xml:space="preserve">  |  Rear-wheel steering means the operator must watch for:</w:t>
      </w:r>
    </w:p>
    <w:p>
      <w:r>
        <w:rPr>
          <w:b/>
          <w:color w:val="0C8B83"/>
        </w:rPr>
        <w:t>2. A - Low and stable</w:t>
      </w:r>
      <w:r>
        <w:rPr>
          <w:sz w:val="18"/>
        </w:rPr>
        <w:t xml:space="preserve">  |  A loaded counterbalance forklift should normally travel with the load:</w:t>
      </w:r>
    </w:p>
    <w:p>
      <w:r>
        <w:rPr>
          <w:b/>
          <w:color w:val="0C8B83"/>
        </w:rPr>
        <w:t>3. A - Stay in the compartment and brace rather than jump</w:t>
      </w:r>
      <w:r>
        <w:rPr>
          <w:sz w:val="18"/>
        </w:rPr>
        <w:t xml:space="preserve">  |  During a tip-over in a seated sit-down forklift, the operator should generally:</w:t>
      </w:r>
    </w:p>
    <w:p>
      <w:r>
        <w:rPr>
          <w:b/>
          <w:color w:val="0C8B83"/>
        </w:rPr>
        <w:t>4. A - Capacity, load stability and fork engagement</w:t>
      </w:r>
      <w:r>
        <w:rPr>
          <w:sz w:val="18"/>
        </w:rPr>
        <w:t xml:space="preserve">  |  Before lifting a load, the operator should check:</w:t>
      </w:r>
    </w:p>
    <w:p>
      <w:r>
        <w:rPr>
          <w:b/>
          <w:color w:val="0C8B83"/>
        </w:rPr>
        <w:t>5. A - Tip-over risk</w:t>
      </w:r>
      <w:r>
        <w:rPr>
          <w:sz w:val="18"/>
        </w:rPr>
        <w:t xml:space="preserve">  |  Fast turns increase:</w:t>
      </w:r>
    </w:p>
    <w:p>
      <w:r>
        <w:rPr>
          <w:b/>
          <w:color w:val="0C8B83"/>
        </w:rPr>
        <w:t>6. A - Fully lowered</w:t>
      </w:r>
      <w:r>
        <w:rPr>
          <w:sz w:val="18"/>
        </w:rPr>
        <w:t xml:space="preserve">  |  When parking unattended, forks should be:</w:t>
      </w:r>
    </w:p>
    <w:p>
      <w:r>
        <w:rPr>
          <w:b/>
          <w:color w:val="0C8B83"/>
        </w:rPr>
        <w:t>7. A - Its placement/capacity and trailer condition/restraint are verified</w:t>
      </w:r>
      <w:r>
        <w:rPr>
          <w:sz w:val="18"/>
        </w:rPr>
        <w:t xml:space="preserve">  |  A dock plate should be entered only after:</w:t>
      </w:r>
    </w:p>
    <w:p>
      <w:r>
        <w:rPr>
          <w:b/>
          <w:color w:val="0C8B83"/>
        </w:rPr>
        <w:t>8. A - Change truck capacity and operating characteristics</w:t>
      </w:r>
      <w:r>
        <w:rPr>
          <w:sz w:val="18"/>
        </w:rPr>
        <w:t xml:space="preserve">  |  An attachment can:</w:t>
      </w:r>
    </w:p>
    <w:p>
      <w:r>
        <w:rPr>
          <w:b/>
          <w:color w:val="0C8B83"/>
        </w:rPr>
        <w:t>9. A - Racks, columns, doorways and pedestrians</w:t>
      </w:r>
      <w:r>
        <w:rPr>
          <w:sz w:val="18"/>
        </w:rPr>
        <w:t xml:space="preserve">  |  Tail swing is most important near:</w:t>
      </w:r>
    </w:p>
    <w:p>
      <w:r>
        <w:rPr>
          <w:b/>
          <w:color w:val="0C8B83"/>
        </w:rPr>
        <w:t>10. A - False</w:t>
      </w:r>
      <w:r>
        <w:rPr>
          <w:sz w:val="18"/>
        </w:rPr>
        <w:t xml:space="preserve">  |  This course replaces practical evaluation on the actual truck.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COACHING RULE</w:t>
              <w:br/>
            </w:r>
            <w:r>
              <w:rPr>
                <w:color w:val="324854"/>
                <w:sz w:val="19"/>
              </w:rPr>
              <w:t>Do not treat a passing written score as proof of hands-on competency. Retrain missed critical concepts and complete workplace-specific verification where required.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TRAINING RECORD</w:t>
      </w:r>
    </w:p>
    <w:p>
      <w:pPr>
        <w:pStyle w:val="Heading1"/>
      </w:pPr>
      <w:r>
        <w:t>Attendance + completion record</w:t>
      </w:r>
    </w:p>
    <w:p>
      <w:r>
        <w:t>Course: Sit-Down Counterbalance Forklift</w:t>
      </w:r>
    </w:p>
    <w:p>
      <w:r>
        <w:t>Date: ____________   Instructor: ______________________________   Department / Location: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rPr>
          <w:tblHeader w:val="true"/>
        </w:trPr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Employee Printed Name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Employee Signature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Job / Department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Date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</w:tbl>
    <w:p>
      <w:r>
        <w:t>Site-specific topics / notes: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PRACTICAL / WORKPLACE VERIFICATION</w:t>
      </w:r>
    </w:p>
    <w:p>
      <w:pPr>
        <w:pStyle w:val="Heading1"/>
      </w:pPr>
      <w:r>
        <w:t>Can the employee apply it?</w:t>
      </w:r>
    </w:p>
    <w:p>
      <w:r>
        <w:t>Employee: ______________________________   Evaluator: ______________________________   Date: 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Evaluation Item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Meets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Coach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N/A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Performs pre-use inspection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Mounts/dismounts safely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Uses seat belt/restraint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Controls speed and tail swing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Maintains correct travel/load position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Stacks and retrieves load smoothly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Uses safe dock/trailer procedure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Parks correctly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</w:tbl>
    <w:p>
      <w:r>
        <w:t>Comments / coaching: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Result:  ☐ Competent for evaluated task (subject to employer authorization)   ☐ More training/practice needed</w:t>
      </w:r>
    </w:p>
    <w:p>
      <w:r>
        <w:t>Evaluator signature: ______________________________   Employee signature: 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COMPLETION CERTIFICATE</w:t>
      </w:r>
    </w:p>
    <w:p>
      <w:pPr>
        <w:jc w:val="center"/>
      </w:pPr>
      <w:r>
        <w:rPr>
          <w:b/>
          <w:color w:val="0C8B83"/>
          <w:sz w:val="50"/>
        </w:rPr>
        <w:t>CERTIFICATE OF TRAINING</w:t>
      </w:r>
    </w:p>
    <w:p>
      <w:pPr>
        <w:jc w:val="center"/>
      </w:pPr>
      <w:r>
        <w:rPr>
          <w:sz w:val="22"/>
        </w:rPr>
        <w:br/>
        <w:t>This certifies that</w:t>
        <w:br/>
      </w:r>
      <w:r>
        <w:rPr>
          <w:b/>
          <w:sz w:val="36"/>
        </w:rPr>
        <w:t>____________________________________________</w:t>
      </w:r>
      <w:r>
        <w:rPr>
          <w:sz w:val="24"/>
        </w:rPr>
        <w:br/>
        <w:br/>
        <w:t>completed the formal / awareness training portion of</w:t>
        <w:br/>
        <w:t>Sit-Down Counterbalance Forklift</w:t>
      </w:r>
    </w:p>
    <w:p>
      <w:pPr>
        <w:jc w:val="center"/>
      </w:pPr>
      <w:r>
        <w:br/>
        <w:t>Date: ____________________     Instructor: ____________________</w:t>
        <w:br/>
        <w:t>Employer / Location: __________________________________________</w:t>
      </w:r>
    </w:p>
    <w:p>
      <w:pPr>
        <w:jc w:val="center"/>
      </w:pPr>
      <w:r>
        <w:rPr>
          <w:color w:val="D84F4F"/>
          <w:sz w:val="16"/>
        </w:rPr>
        <w:t>Equipment-specific formal instruction. Hands-on training and workplace evaluation on the actual truck type are required.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REFERENCE / FINAL TRAINER CHECK</w:t>
      </w:r>
    </w:p>
    <w:p>
      <w:pPr>
        <w:pStyle w:val="Heading1"/>
      </w:pPr>
      <w:r>
        <w:t>Regulatory / source reference</w:t>
      </w:r>
    </w:p>
    <w:p>
      <w:r>
        <w:rPr>
          <w:b/>
        </w:rPr>
        <w:t xml:space="preserve">Primary reference: </w:t>
      </w:r>
      <w:r>
        <w:t>29 CFR 1910.178(l)</w:t>
      </w:r>
    </w:p>
    <w:p>
      <w:r>
        <w:t>https://www.osha.gov/etools/powered-industrial-trucks/training</w:t>
      </w:r>
    </w:p>
    <w:p>
      <w:pPr>
        <w:pStyle w:val="Heading2"/>
      </w:pPr>
      <w:r>
        <w:t>Before delivery</w:t>
      </w:r>
    </w:p>
    <w:p>
      <w:pPr>
        <w:pStyle w:val="ListBullet"/>
        <w:spacing w:after="60"/>
        <w:ind w:left="288"/>
      </w:pPr>
      <w:r>
        <w:t>Confirm current OSHA and applicable state-plan requirements</w:t>
      </w:r>
    </w:p>
    <w:p>
      <w:pPr>
        <w:pStyle w:val="ListBullet"/>
        <w:spacing w:after="60"/>
        <w:ind w:left="288"/>
      </w:pPr>
      <w:r>
        <w:t>Confirm manufacturer instructions and employer procedures</w:t>
      </w:r>
    </w:p>
    <w:p>
      <w:pPr>
        <w:pStyle w:val="ListBullet"/>
        <w:spacing w:after="60"/>
        <w:ind w:left="288"/>
      </w:pPr>
      <w:r>
        <w:t>Insert workplace-specific hazards, controls, emergency contacts and rules</w:t>
      </w:r>
    </w:p>
    <w:p>
      <w:pPr>
        <w:pStyle w:val="ListBullet"/>
        <w:spacing w:after="60"/>
        <w:ind w:left="288"/>
      </w:pPr>
      <w:r>
        <w:t>Use competent/qualified trainers or evaluators where required</w:t>
      </w:r>
    </w:p>
    <w:p>
      <w:pPr>
        <w:pStyle w:val="ListBullet"/>
        <w:spacing w:after="60"/>
        <w:ind w:left="288"/>
      </w:pPr>
      <w:r>
        <w:t>Complete practical/workplace training and authorization requirements where applicable</w:t>
      </w:r>
    </w:p>
    <w:p>
      <w:pPr>
        <w:pStyle w:val="ListBullet"/>
        <w:spacing w:after="60"/>
        <w:ind w:left="288"/>
      </w:pPr>
      <w:r>
        <w:t>Retain training records according to employer and regulatory requirements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FINAL REMINDER</w:t>
              <w:br/>
            </w:r>
            <w:r>
              <w:rPr>
                <w:color w:val="324854"/>
                <w:sz w:val="19"/>
              </w:rPr>
              <w:t>Equipment-specific formal instruction. Hands-on training and workplace evaluation on the actual truck type are required.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965" w:bottom="835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A8C96"/>
        <w:sz w:val="13"/>
      </w:rPr>
      <w:t>Sit-Down Counterbalance Forklift  |  29 CFR 1910.178(l)  |  Employer must confirm current and site-specific requirements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0C8B83"/>
        <w:sz w:val="14"/>
      </w:rPr>
      <w:t>TRAVISTILLEY.COM  /  PROFESSIONAL SAFETY TRAINING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32485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71018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C8B8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071018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071018"/>
      <w:spacing w:val="5"/>
      <w:kern w:val="28"/>
      <w:sz w:val="6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